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1ADC" w14:textId="1797105E" w:rsidR="003317FC" w:rsidRPr="00C01920" w:rsidRDefault="003317FC" w:rsidP="003317FC">
      <w:pPr>
        <w:pStyle w:val="DHHSbody"/>
        <w:jc w:val="center"/>
        <w:rPr>
          <w:rFonts w:asciiTheme="minorHAnsi" w:hAnsiTheme="minorHAnsi" w:cstheme="minorHAnsi"/>
          <w:b/>
          <w:bCs/>
          <w:color w:val="191D43"/>
          <w:sz w:val="22"/>
          <w:szCs w:val="22"/>
        </w:rPr>
      </w:pPr>
      <w:r w:rsidRPr="00C01920">
        <w:rPr>
          <w:rFonts w:asciiTheme="minorHAnsi" w:hAnsiTheme="minorHAnsi" w:cstheme="minorHAnsi"/>
          <w:b/>
          <w:bCs/>
          <w:color w:val="191D43"/>
          <w:sz w:val="22"/>
          <w:szCs w:val="22"/>
        </w:rPr>
        <w:t>RE:</w:t>
      </w:r>
      <w:r w:rsidRPr="00C01920">
        <w:rPr>
          <w:rFonts w:asciiTheme="minorHAnsi" w:hAnsiTheme="minorHAnsi" w:cstheme="minorHAnsi"/>
          <w:b/>
          <w:bCs/>
          <w:color w:val="191D43"/>
          <w:sz w:val="22"/>
          <w:szCs w:val="22"/>
        </w:rPr>
        <w:tab/>
        <w:t>NOTIFICATION —CORONAVIRUS (</w:t>
      </w:r>
      <w:r>
        <w:rPr>
          <w:rFonts w:asciiTheme="minorHAnsi" w:hAnsiTheme="minorHAnsi" w:cstheme="minorHAnsi"/>
          <w:b/>
          <w:bCs/>
          <w:color w:val="191D43"/>
          <w:sz w:val="22"/>
          <w:szCs w:val="22"/>
        </w:rPr>
        <w:t>COVID-19) OUTBREAK AT A RESIDENTIAL AGED CARE FACILITY</w:t>
      </w:r>
    </w:p>
    <w:p w14:paraId="3C52645B" w14:textId="45F2CE3F" w:rsidR="003317FC" w:rsidRDefault="003317FC" w:rsidP="003317FC">
      <w:pPr>
        <w:pStyle w:val="BodyCopy"/>
      </w:pPr>
      <w:r>
        <w:t xml:space="preserve">Dear Doctor, </w:t>
      </w:r>
      <w:r>
        <w:br/>
      </w:r>
      <w:r>
        <w:br/>
      </w:r>
      <w:proofErr w:type="gramStart"/>
      <w:r>
        <w:t>North Eastern</w:t>
      </w:r>
      <w:proofErr w:type="gramEnd"/>
      <w:r>
        <w:t xml:space="preserve"> Public Health Unit (NEPHU) has declared an outbreak of COVID-19 at this facility. The outbreak may involve some of your patients who may require review.</w:t>
      </w:r>
    </w:p>
    <w:p w14:paraId="3FE0D7A4" w14:textId="77777777" w:rsidR="003317FC" w:rsidRDefault="003317FC" w:rsidP="003317FC">
      <w:pPr>
        <w:pStyle w:val="NEPHUbullets"/>
        <w:numPr>
          <w:ilvl w:val="0"/>
          <w:numId w:val="0"/>
        </w:numPr>
        <w:rPr>
          <w:highlight w:val="yellow"/>
          <w:lang w:eastAsia="en-AU"/>
        </w:rPr>
      </w:pPr>
    </w:p>
    <w:p w14:paraId="2FBD8D97" w14:textId="26E6423D" w:rsidR="003317FC" w:rsidRDefault="003317FC" w:rsidP="003317FC">
      <w:r>
        <w:t xml:space="preserve">It is therefore </w:t>
      </w:r>
      <w:r w:rsidR="00B87E61">
        <w:t>recommended</w:t>
      </w:r>
      <w:r>
        <w:t xml:space="preserve"> that you: </w:t>
      </w:r>
    </w:p>
    <w:p w14:paraId="15ED999F" w14:textId="77777777" w:rsidR="003317FC" w:rsidRDefault="003317FC" w:rsidP="003317FC">
      <w:pPr>
        <w:pStyle w:val="NEPHUbullets"/>
      </w:pPr>
      <w:r>
        <w:t xml:space="preserve">Establish if any of your patients are affected (contact the facility) </w:t>
      </w:r>
    </w:p>
    <w:p w14:paraId="572B3257" w14:textId="77777777" w:rsidR="003317FC" w:rsidRDefault="003317FC" w:rsidP="003317FC">
      <w:pPr>
        <w:pStyle w:val="NEPHUbullets"/>
        <w:rPr>
          <w:rFonts w:asciiTheme="minorHAnsi" w:eastAsiaTheme="minorEastAsia" w:hAnsiTheme="minorHAnsi" w:cstheme="minorBidi"/>
        </w:rPr>
      </w:pPr>
      <w:r w:rsidRPr="746CE8B0">
        <w:t>Ensure that your patients are up to date with COVID-19 vaccination</w:t>
      </w:r>
    </w:p>
    <w:p w14:paraId="2F371BAF" w14:textId="77777777" w:rsidR="003317FC" w:rsidRDefault="003317FC" w:rsidP="003317FC">
      <w:pPr>
        <w:pStyle w:val="NEPHUbullets"/>
        <w:rPr>
          <w:rFonts w:asciiTheme="minorHAnsi" w:eastAsiaTheme="minorEastAsia" w:hAnsiTheme="minorHAnsi" w:cstheme="minorBidi"/>
        </w:rPr>
      </w:pPr>
      <w:r w:rsidRPr="746CE8B0">
        <w:t>Consider if any of you</w:t>
      </w:r>
      <w:r>
        <w:t>r</w:t>
      </w:r>
      <w:r w:rsidRPr="746CE8B0">
        <w:t xml:space="preserve"> patients would benefit from the new oral antiviral </w:t>
      </w:r>
      <w:proofErr w:type="spellStart"/>
      <w:r w:rsidRPr="746CE8B0">
        <w:t>Molnupiravir</w:t>
      </w:r>
      <w:proofErr w:type="spellEnd"/>
      <w:r w:rsidRPr="746CE8B0">
        <w:t xml:space="preserve"> (</w:t>
      </w:r>
      <w:proofErr w:type="spellStart"/>
      <w:r>
        <w:t>Lagevrio</w:t>
      </w:r>
      <w:proofErr w:type="spellEnd"/>
      <w:r w:rsidRPr="746CE8B0">
        <w:t>)</w:t>
      </w:r>
    </w:p>
    <w:p w14:paraId="702DC783" w14:textId="77777777" w:rsidR="003317FC" w:rsidRDefault="003317FC" w:rsidP="003317FC">
      <w:pPr>
        <w:pStyle w:val="NEPHUbullets"/>
      </w:pPr>
      <w:r>
        <w:t xml:space="preserve">Ensure that you use Tier 3 PPE when visiting your patients. </w:t>
      </w:r>
    </w:p>
    <w:p w14:paraId="274BDC9C" w14:textId="77777777" w:rsidR="003317FC" w:rsidRDefault="003317FC" w:rsidP="003317FC">
      <w:pPr>
        <w:pStyle w:val="NEPHUbullets"/>
        <w:numPr>
          <w:ilvl w:val="0"/>
          <w:numId w:val="0"/>
        </w:numPr>
      </w:pPr>
    </w:p>
    <w:p w14:paraId="38D0E177" w14:textId="77777777" w:rsidR="003317FC" w:rsidRDefault="003317FC" w:rsidP="003317FC">
      <w:r>
        <w:t xml:space="preserve">If you require any further information or advice please contact the facility, the associated Residential In-Reach service, or the </w:t>
      </w:r>
      <w:proofErr w:type="gramStart"/>
      <w:r>
        <w:t>North Eastern</w:t>
      </w:r>
      <w:proofErr w:type="gramEnd"/>
      <w:r>
        <w:t xml:space="preserve"> Public Health Unit (nephu@austin.org.au). </w:t>
      </w:r>
    </w:p>
    <w:p w14:paraId="307B6C2F" w14:textId="77066DC2" w:rsidR="003317FC" w:rsidRDefault="003317FC" w:rsidP="003317FC">
      <w:r>
        <w:t xml:space="preserve">For more information about COVID-19 in a residential aged care setting, please visit </w:t>
      </w:r>
      <w:hyperlink r:id="rId8" w:history="1">
        <w:r w:rsidRPr="00BD5B7F">
          <w:rPr>
            <w:rStyle w:val="Hyperlink"/>
            <w:rFonts w:asciiTheme="minorHAnsi" w:hAnsiTheme="minorHAnsi" w:cstheme="minorBidi"/>
          </w:rPr>
          <w:t>www.dhhs.vic.gov.au/aged-care-sector-coronavirus-disease-covid-19</w:t>
        </w:r>
      </w:hyperlink>
      <w:r>
        <w:t xml:space="preserve">. </w:t>
      </w:r>
    </w:p>
    <w:p w14:paraId="245B156E" w14:textId="492CB6FC" w:rsidR="003317FC" w:rsidRPr="00D0740F" w:rsidRDefault="003317FC" w:rsidP="003317FC">
      <w:r w:rsidRPr="746CE8B0">
        <w:t xml:space="preserve">For general COVID-19 information, please visit </w:t>
      </w:r>
      <w:hyperlink r:id="rId9" w:history="1">
        <w:r w:rsidR="00B87E61">
          <w:rPr>
            <w:rStyle w:val="Hyperlink"/>
          </w:rPr>
          <w:t>www.coronavirus.vic.gov.au</w:t>
        </w:r>
      </w:hyperlink>
    </w:p>
    <w:p w14:paraId="5551DEBF" w14:textId="77777777" w:rsidR="003317FC" w:rsidRPr="00D0740F" w:rsidRDefault="003317FC" w:rsidP="003317FC">
      <w:pPr>
        <w:pStyle w:val="DHHSbody"/>
        <w:rPr>
          <w:rFonts w:asciiTheme="minorHAnsi" w:hAnsiTheme="minorHAnsi" w:cstheme="minorHAnsi"/>
          <w:sz w:val="22"/>
          <w:szCs w:val="22"/>
        </w:rPr>
      </w:pPr>
    </w:p>
    <w:p w14:paraId="09E09055" w14:textId="3FA3F4ED" w:rsidR="003317FC" w:rsidRDefault="003317FC">
      <w:r>
        <w:t>Thank you for your support during this time.</w:t>
      </w:r>
    </w:p>
    <w:p w14:paraId="375100F2" w14:textId="77777777" w:rsidR="003317FC" w:rsidRDefault="003317FC"/>
    <w:sectPr w:rsidR="003317FC" w:rsidSect="001E75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578C"/>
    <w:multiLevelType w:val="hybridMultilevel"/>
    <w:tmpl w:val="164E03FA"/>
    <w:lvl w:ilvl="0" w:tplc="FFFFFFFF">
      <w:start w:val="1"/>
      <w:numFmt w:val="bullet"/>
      <w:pStyle w:val="NEPHU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0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FC"/>
    <w:rsid w:val="001E7508"/>
    <w:rsid w:val="001F16D9"/>
    <w:rsid w:val="001F68CC"/>
    <w:rsid w:val="003317FC"/>
    <w:rsid w:val="0039593F"/>
    <w:rsid w:val="005E25E5"/>
    <w:rsid w:val="007E7E9E"/>
    <w:rsid w:val="00985142"/>
    <w:rsid w:val="00997ABA"/>
    <w:rsid w:val="00B87E61"/>
    <w:rsid w:val="00EC18B7"/>
    <w:rsid w:val="00FA69FF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2D3C"/>
  <w14:defaultImageDpi w14:val="32767"/>
  <w15:chartTrackingRefBased/>
  <w15:docId w15:val="{E38F0D15-F1BA-BB49-8587-CE304D05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7FC"/>
    <w:pPr>
      <w:spacing w:after="200" w:line="280" w:lineRule="exact"/>
    </w:pPr>
    <w:rPr>
      <w:rFonts w:ascii="Calibri" w:eastAsia="MS PMincho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next w:val="Normal"/>
    <w:link w:val="BodyCopyChar"/>
    <w:qFormat/>
    <w:rsid w:val="003317FC"/>
    <w:pPr>
      <w:spacing w:line="240" w:lineRule="auto"/>
    </w:pPr>
  </w:style>
  <w:style w:type="character" w:customStyle="1" w:styleId="BodyCopyChar">
    <w:name w:val="Body Copy Char"/>
    <w:basedOn w:val="DefaultParagraphFont"/>
    <w:link w:val="BodyCopy"/>
    <w:rsid w:val="003317FC"/>
    <w:rPr>
      <w:rFonts w:ascii="Calibri" w:eastAsia="MS PMincho" w:hAnsi="Calibri" w:cs="Times New Roman"/>
      <w:sz w:val="22"/>
      <w:szCs w:val="22"/>
      <w:lang w:val="en-AU"/>
    </w:rPr>
  </w:style>
  <w:style w:type="paragraph" w:customStyle="1" w:styleId="DHHSbody">
    <w:name w:val="DHHS body"/>
    <w:link w:val="DHHSbodyChar"/>
    <w:qFormat/>
    <w:rsid w:val="003317FC"/>
    <w:pPr>
      <w:spacing w:after="120" w:line="270" w:lineRule="atLeast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DHHSbodyChar">
    <w:name w:val="DHHS body Char"/>
    <w:basedOn w:val="DefaultParagraphFont"/>
    <w:link w:val="DHHSbody"/>
    <w:locked/>
    <w:rsid w:val="003317FC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NEPHUbullets">
    <w:name w:val="NEPHU bullets"/>
    <w:basedOn w:val="BodyCopy"/>
    <w:link w:val="NEPHUbulletsChar"/>
    <w:qFormat/>
    <w:rsid w:val="003317FC"/>
    <w:pPr>
      <w:numPr>
        <w:numId w:val="1"/>
      </w:numPr>
      <w:spacing w:after="60"/>
    </w:pPr>
  </w:style>
  <w:style w:type="character" w:customStyle="1" w:styleId="NEPHUbulletsChar">
    <w:name w:val="NEPHU bullets Char"/>
    <w:basedOn w:val="BodyCopyChar"/>
    <w:link w:val="NEPHUbullets"/>
    <w:rsid w:val="003317FC"/>
    <w:rPr>
      <w:rFonts w:ascii="Calibri" w:eastAsia="MS PMincho" w:hAnsi="Calibri" w:cs="Times New Roman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331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hs.vic.gov.au/aged-care-sector-coronavirus-disease-covid-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ronavirus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7EC2022CCB947AA9EFA689B8BE546" ma:contentTypeVersion="22" ma:contentTypeDescription="Create a new document." ma:contentTypeScope="" ma:versionID="b8298114cfa448415229f63bce6b44b7">
  <xsd:schema xmlns:xsd="http://www.w3.org/2001/XMLSchema" xmlns:xs="http://www.w3.org/2001/XMLSchema" xmlns:p="http://schemas.microsoft.com/office/2006/metadata/properties" xmlns:ns2="36b9dae2-f84e-445a-a703-7e4363bd7d44" xmlns:ns3="347c2e47-00ce-4350-a247-2bc8cf9e4eb9" targetNamespace="http://schemas.microsoft.com/office/2006/metadata/properties" ma:root="true" ma:fieldsID="4ccb22f9e2d33193e19c53c1ebe68447" ns2:_="" ns3:_="">
    <xsd:import namespace="36b9dae2-f84e-445a-a703-7e4363bd7d44"/>
    <xsd:import namespace="347c2e47-00ce-4350-a247-2bc8cf9e4eb9"/>
    <xsd:element name="properties">
      <xsd:complexType>
        <xsd:sequence>
          <xsd:element name="documentManagement">
            <xsd:complexType>
              <xsd:all>
                <xsd:element ref="ns2:md88c5e23820481bab861f41bf4a65c7" minOccurs="0"/>
                <xsd:element ref="ns2:TaxCatchAll" minOccurs="0"/>
                <xsd:element ref="ns2:g239390c738349189d0f002698a02152" minOccurs="0"/>
                <xsd:element ref="ns2:bf508e6a6edc4be5a645c24e241b333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Comment" minOccurs="0"/>
                <xsd:element ref="ns3:MediaServiceLocation" minOccurs="0"/>
                <xsd:element ref="ns3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9dae2-f84e-445a-a703-7e4363bd7d44" elementFormDefault="qualified">
    <xsd:import namespace="http://schemas.microsoft.com/office/2006/documentManagement/types"/>
    <xsd:import namespace="http://schemas.microsoft.com/office/infopath/2007/PartnerControls"/>
    <xsd:element name="md88c5e23820481bab861f41bf4a65c7" ma:index="9" nillable="true" ma:taxonomy="true" ma:internalName="md88c5e23820481bab861f41bf4a65c7" ma:taxonomyFieldName="ahDivision" ma:displayName="Division" ma:default="-1;#Medical Services|8a5bfa8c-a1bc-46d0-b292-3499bc6bf3a6" ma:fieldId="{6d88c5e2-3820-481b-ab86-1f41bf4a65c7}" ma:sspId="28d80994-4b2d-4dea-bec9-c276b32ddbc9" ma:termSetId="4c6b748e-fcb9-4477-b66e-37c025a94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4362ac9-b9cd-4a11-820a-161dd4203924}" ma:internalName="TaxCatchAll" ma:showField="CatchAllData" ma:web="36b9dae2-f84e-445a-a703-7e4363bd7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39390c738349189d0f002698a02152" ma:index="12" nillable="true" ma:taxonomy="true" ma:internalName="g239390c738349189d0f002698a02152" ma:taxonomyFieldName="ahDepartment" ma:displayName="Department" ma:default="-1;#Empty|b02e8636-87ec-41bb-9dd0-0eb436cc113e" ma:fieldId="{0239390c-7383-4918-9d0f-002698a02152}" ma:sspId="28d80994-4b2d-4dea-bec9-c276b32ddbc9" ma:termSetId="7139cd57-831a-45a2-b7ff-e6377ecfd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508e6a6edc4be5a645c24e241b333e" ma:index="14" nillable="true" ma:taxonomy="true" ma:internalName="bf508e6a6edc4be5a645c24e241b333e" ma:taxonomyFieldName="ahSecurityClassification" ma:displayName="Security Classification" ma:default="-1;#Confidential|7e4383b9-68ba-4efa-959f-c5ed2bb98bbb" ma:fieldId="{bf508e6a-6edc-4be5-a645-c24e241b333e}" ma:sspId="28d80994-4b2d-4dea-bec9-c276b32ddbc9" ma:termSetId="437f6c03-d802-487d-88dc-5e89eba38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2e47-00ce-4350-a247-2bc8cf9e4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Comment" ma:index="27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etingDate" ma:index="29" nillable="true" ma:displayName="Meeting Date" ma:format="DateOnly" ma:internalName="Meeting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9dae2-f84e-445a-a703-7e4363bd7d44">
      <Value>3</Value>
      <Value>2</Value>
      <Value>1</Value>
    </TaxCatchAll>
    <md88c5e23820481bab861f41bf4a65c7 xmlns="36b9dae2-f84e-445a-a703-7e4363bd7d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Services</TermName>
          <TermId xmlns="http://schemas.microsoft.com/office/infopath/2007/PartnerControls">8a5bfa8c-a1bc-46d0-b292-3499bc6bf3a6</TermId>
        </TermInfo>
      </Terms>
    </md88c5e23820481bab861f41bf4a65c7>
    <bf508e6a6edc4be5a645c24e241b333e xmlns="36b9dae2-f84e-445a-a703-7e4363bd7d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7e4383b9-68ba-4efa-959f-c5ed2bb98bbb</TermId>
        </TermInfo>
      </Terms>
    </bf508e6a6edc4be5a645c24e241b333e>
    <Comment xmlns="347c2e47-00ce-4350-a247-2bc8cf9e4eb9" xsi:nil="true"/>
    <MeetingDate xmlns="347c2e47-00ce-4350-a247-2bc8cf9e4eb9" xsi:nil="true"/>
    <g239390c738349189d0f002698a02152 xmlns="36b9dae2-f84e-445a-a703-7e4363bd7d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Empty</TermName>
          <TermId xmlns="http://schemas.microsoft.com/office/infopath/2007/PartnerControls">b02e8636-87ec-41bb-9dd0-0eb436cc113e</TermId>
        </TermInfo>
      </Terms>
    </g239390c738349189d0f002698a02152>
  </documentManagement>
</p:properties>
</file>

<file path=customXml/itemProps1.xml><?xml version="1.0" encoding="utf-8"?>
<ds:datastoreItem xmlns:ds="http://schemas.openxmlformats.org/officeDocument/2006/customXml" ds:itemID="{8762A9FF-2262-4A3C-882F-B41270AB6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C398-4035-4C76-8AFD-9DD6E025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9dae2-f84e-445a-a703-7e4363bd7d44"/>
    <ds:schemaRef ds:uri="347c2e47-00ce-4350-a247-2bc8cf9e4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6110E-A94D-4ABA-950F-DC93B5D4F65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347c2e47-00ce-4350-a247-2bc8cf9e4eb9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6b9dae2-f84e-445a-a703-7e4363bd7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Dyson</dc:creator>
  <cp:keywords/>
  <dc:description/>
  <cp:lastModifiedBy>Philippa Harding</cp:lastModifiedBy>
  <cp:revision>2</cp:revision>
  <dcterms:created xsi:type="dcterms:W3CDTF">2022-04-28T04:04:00Z</dcterms:created>
  <dcterms:modified xsi:type="dcterms:W3CDTF">2022-04-28T04:04:00Z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0x01010069C7EC2022CCB947AA9EFA689B8BE546</vt:lpwstr>
  </property>
  <property fmtid="{D5CDD505-2E9C-101B-9397-08002B2CF9AE}" pid="3" name="ahDivision">
    <vt:lpwstr>1;#Medical Services|8a5bfa8c-a1bc-46d0-b292-3499bc6bf3a6</vt:lpwstr>
  </property>
  <property fmtid="{D5CDD505-2E9C-101B-9397-08002B2CF9AE}" pid="4" name="ahSecurityClassification">
    <vt:lpwstr>3;#Confidential|7e4383b9-68ba-4efa-959f-c5ed2bb98bbb</vt:lpwstr>
  </property>
  <property fmtid="{D5CDD505-2E9C-101B-9397-08002B2CF9AE}" pid="5" name="ahDepartment">
    <vt:lpwstr>2;#Empty|b02e8636-87ec-41bb-9dd0-0eb436cc113e</vt:lpwstr>
  </property>
</Properties>
</file>